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72" w:rsidRPr="00170472" w:rsidRDefault="00170472" w:rsidP="001704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</w:rPr>
        <w:t>ПОЛОЖЕНИЕ О ВСЕРОССИЙСКОМ КОНКУРСЕ, </w:t>
      </w:r>
      <w:r w:rsidRPr="00170472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</w:rPr>
        <w:br/>
        <w:t>ПОСВЯЩЁННОМ 80-ЛЕТИЮ ОБРАЗОВАНИЯ ГОСАВТОИНСПЕКЦИИ</w:t>
      </w:r>
    </w:p>
    <w:p w:rsidR="00170472" w:rsidRPr="00170472" w:rsidRDefault="00170472" w:rsidP="001704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1. Общие положения</w:t>
      </w:r>
    </w:p>
    <w:p w:rsidR="00BD497F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1.1. Организатором Всероссийского конкурса «Все вместе — за профилактику ДДТТ» (в дальнейшем — Конкурс) является ООО «</w:t>
      </w:r>
      <w:proofErr w:type="spellStart"/>
      <w:proofErr w:type="gramStart"/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Стоп-газета</w:t>
      </w:r>
      <w:proofErr w:type="spellEnd"/>
      <w:proofErr w:type="gramEnd"/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— безопасность на дорогах» (в дальнейшем — редакция газеты «Добрая Дорога Детства» — «ДДД») при поддержке ГУОБДД МВД России.</w:t>
      </w:r>
      <w:r w:rsidR="00BD497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Адрес: </w:t>
      </w:r>
      <w:r w:rsidR="00BD497F" w:rsidRPr="00BD497F">
        <w:rPr>
          <w:rFonts w:ascii="Times New Roman" w:eastAsia="Times New Roman" w:hAnsi="Times New Roman" w:cs="Times New Roman"/>
          <w:color w:val="666666"/>
          <w:sz w:val="28"/>
          <w:szCs w:val="28"/>
        </w:rPr>
        <w:t>http://www.dddgazeta.ru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1.2. Целью Конкурса является: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1.2.1. Активизация усилий за сохранение жизни и здоровья детей — участников дорожного движения.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1.3. Средствами для достижения указанной цели являются: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1.3.1. Широкий охват учащихся общеобразовательных организаций (далее — школы) и воспитанников дошкольных образовательных организаций (далее — детские сады) для их обучения безопасному поведению на дорогах на основе современных и эффективных методик, публикуемых в газете «ДДД».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1.3.2. Активизация на основе этих методик движения по профилактике ДДТТ «Научился сам — научи товарища».</w:t>
      </w:r>
    </w:p>
    <w:p w:rsid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2. Участие в Конкурсе</w:t>
      </w:r>
    </w:p>
    <w:p w:rsidR="00170472" w:rsidRP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2.1. В Конкурсе принимают участие: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2.1.1. Подразделения Госавтоинспекции территориальных органов МВД России по субъектам Российской Федерации (далее — подразделения Госавтоинспекции).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2.1.2. Школы всех субъектов Российской Федерации.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2.1.3. Детские сады всех субъектов Российской Федерации.</w:t>
      </w:r>
    </w:p>
    <w:p w:rsid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3. Условия Конкурса</w:t>
      </w:r>
    </w:p>
    <w:p w:rsidR="00170472" w:rsidRP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3.1. Подразделения Госавтоинспекции распределены по шести группам в зависимости от суммарного количества школ и детских садов в тех или иных субъектах Российской Федерации. (На основании открытых данных </w:t>
      </w:r>
      <w:proofErr w:type="spellStart"/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Минобрнауки</w:t>
      </w:r>
      <w:proofErr w:type="spellEnd"/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РФ.)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3.2. Перечень подразделений Госавтоинспекции, входящих в те или иные группы, прилагается с указанием суммарного количества школ и детских садов в каждом из субъектов Российской Федерации.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3.3. Школы всех субъектов Российской Федерации соревнуются между собой в одной группе.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3.4. Детские сады всех субъектов Российской Федерации соревнуются между собой в одной группе.</w:t>
      </w:r>
    </w:p>
    <w:p w:rsid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4. Оценка участников Конкурса</w:t>
      </w:r>
    </w:p>
    <w:p w:rsidR="00170472" w:rsidRP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4.1. Оценка участников Конкурса среди подразделений Госавтоинспекции будет производиться в каждой группе по суммарной подписке на газету «Добрая Дорога Детства». При этом подписка на «ДДД» в каждой группе должна превышать 30% от суммарного числа школ и детских садов в том или ином субъекте Российской Федерации.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4.2. Оценка участников Конкурса среди школ всех субъектов РФ основана на величине суммарной подписки на газету «ДДД» конкретной школы (детского сада) и подписки на эту газету родителей учащихся этой школы (родителей воспитанников детского сада). Такой подход обусловлен важнейшей ролью родителей для выработки у своих детей устойчивых навыков безопасного поведения на дорогах по методикам, изложенным в «ДДД», и приводимой в газете обширной практике их реализации.</w:t>
      </w:r>
    </w:p>
    <w:p w:rsid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5. Определение победителей</w:t>
      </w:r>
    </w:p>
    <w:p w:rsidR="00170472" w:rsidRP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5.1. Победителями среди участников Конкурса в каждой из групп становятся те подразделения Госавтоинспекции, которые обеспечат наибольшую подписку на «ДДД» в своей группе (в процентном отношении количества подписанных экземпляров к суммарному количеству школ и детских садов). При этом подписка на «ДДД» победителя в каждой группе должна превышать 30% от суммарного количества школ и детских садов в данном субъекте Российской Федерации.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5.2. Определение победителей в каждой группе производится путём суммирования подписки на «ДДД» от каждого субъекта Российской Федерации по почтовым каталогам и через ООО «</w:t>
      </w:r>
      <w:proofErr w:type="spellStart"/>
      <w:proofErr w:type="gramStart"/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Стоп-газета</w:t>
      </w:r>
      <w:proofErr w:type="spellEnd"/>
      <w:proofErr w:type="gramEnd"/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— безопасность на дорогах».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5.3. Победителем среди школ — участников Конкурса становится та школа, которая обеспечила наибольшую суммарную подписку на газету «ДДД» для себя и подписку на эту газету родителей своих учащихся.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5.4. Победителем среди детских садов — участников Конкурса становится тот детский сад, который обеспечил наибольшую суммарную подписку на газету «ДДД» для себя и подписку на эту газету родителей своих воспитанников.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5.5. Определение победителей среди школ и детских садов — участников Конкурса производится на основе полученных от них сканов подписных квитанций на «ДДД».</w:t>
      </w:r>
    </w:p>
    <w:p w:rsidR="00170472" w:rsidRPr="00170472" w:rsidRDefault="00170472" w:rsidP="00170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6. Награждение победителей Конкурса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6.1. Подразделения Госавтоинспекции, занявшие 1–3 места в своих группах, награждаются дипломами.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6.2. Школы, занявшие 1–25 места, награждаются дипломами.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6.3. Детские сады, занявшие 1–25 места, награждаются дипломами.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6.4. Награда победителя Конкурса среди подразделений Госавтоинспекции в каждой из групп составляет:</w:t>
      </w:r>
    </w:p>
    <w:p w:rsidR="00170472" w:rsidRPr="00170472" w:rsidRDefault="00170472" w:rsidP="0017047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Группа № 1 - 5 тыс. руб.</w:t>
      </w:r>
    </w:p>
    <w:p w:rsidR="00170472" w:rsidRPr="00170472" w:rsidRDefault="00170472" w:rsidP="0017047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Группа № 2 - 10 тыс. руб.</w:t>
      </w:r>
    </w:p>
    <w:p w:rsidR="00170472" w:rsidRPr="00170472" w:rsidRDefault="00170472" w:rsidP="0017047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Группа № 3 - 20 тыс. руб.</w:t>
      </w:r>
    </w:p>
    <w:p w:rsidR="00170472" w:rsidRPr="00170472" w:rsidRDefault="00170472" w:rsidP="0017047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Группа № 4 - 20 тыс. руб.</w:t>
      </w:r>
    </w:p>
    <w:p w:rsidR="00170472" w:rsidRPr="00170472" w:rsidRDefault="00170472" w:rsidP="0017047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Группа № 5 - 20 тыс. руб.</w:t>
      </w:r>
    </w:p>
    <w:p w:rsidR="00170472" w:rsidRPr="00170472" w:rsidRDefault="00170472" w:rsidP="00170472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Группа № 6 - 25 тыс. руб.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6.5. Подразделения Госавтоинспекции — победители в своей номинации — представляют в редакцию «ДДД» список своих сотрудников для награждения денежными премиями, суммарная величина которых указана в таблице.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6.6. Награда победителя Конкурса среди школ составляет 10 000 руб.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6.7. Награда победителя Конкурса среди детских садов составляет 10 000 руб.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6.8. Победитель в каждой группе получает право один раз в месяц до 1 января 2017 г. размещать в газете «ДДД» свою тематическую колонку.</w:t>
      </w:r>
    </w:p>
    <w:p w:rsid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7. Сроки проведения Конкурса</w:t>
      </w:r>
    </w:p>
    <w:p w:rsidR="00170472" w:rsidRP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7.1. Конкурс проводится с 1 марта по 25 июня 2016 г.</w:t>
      </w:r>
    </w:p>
    <w:p w:rsidR="00170472" w:rsidRPr="00170472" w:rsidRDefault="00170472" w:rsidP="00170472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7.2. Итоги Конкурса подводятся до 25 июля 2016 г. по результатам подписки на второе полугодие 2016 г.</w:t>
      </w:r>
    </w:p>
    <w:p w:rsid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t>8. Награждение победителей</w:t>
      </w:r>
    </w:p>
    <w:p w:rsidR="00170472" w:rsidRPr="00BD497F" w:rsidRDefault="00170472" w:rsidP="00BD49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color w:val="666666"/>
          <w:sz w:val="28"/>
          <w:szCs w:val="28"/>
        </w:rPr>
        <w:t>8.1. Награждение победителей будет произведено до 25 августа 2016 г.</w:t>
      </w:r>
    </w:p>
    <w:p w:rsidR="00BD497F" w:rsidRDefault="00794EB4" w:rsidP="0017047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EB4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666" stroked="f"/>
        </w:pict>
      </w:r>
      <w:bookmarkStart w:id="0" w:name="ext1"/>
      <w:bookmarkEnd w:id="0"/>
    </w:p>
    <w:p w:rsidR="00BD497F" w:rsidRDefault="00BD497F" w:rsidP="0017047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97F" w:rsidRDefault="00BD497F" w:rsidP="0017047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97F" w:rsidRDefault="00BD497F" w:rsidP="0017047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72" w:rsidRDefault="00170472" w:rsidP="0017047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042B53"/>
          <w:sz w:val="28"/>
          <w:szCs w:val="28"/>
        </w:rPr>
        <w:lastRenderedPageBreak/>
        <w:t>Группы участников</w:t>
      </w:r>
    </w:p>
    <w:p w:rsidR="00170472" w:rsidRPr="00170472" w:rsidRDefault="00170472" w:rsidP="0017047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47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Группа № 1</w:t>
      </w:r>
    </w:p>
    <w:tbl>
      <w:tblPr>
        <w:tblW w:w="4035" w:type="dxa"/>
        <w:tblCellMar>
          <w:left w:w="0" w:type="dxa"/>
          <w:right w:w="0" w:type="dxa"/>
        </w:tblCellMar>
        <w:tblLook w:val="04A0"/>
      </w:tblPr>
      <w:tblGrid>
        <w:gridCol w:w="480"/>
        <w:gridCol w:w="1893"/>
        <w:gridCol w:w="1662"/>
      </w:tblGrid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Суммарное кол-во школ и детских садов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</w:t>
            </w:r>
            <w:proofErr w:type="gramEnd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170472" w:rsidRP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7047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Группа № 2</w:t>
      </w:r>
    </w:p>
    <w:tbl>
      <w:tblPr>
        <w:tblW w:w="4035" w:type="dxa"/>
        <w:tblCellMar>
          <w:left w:w="0" w:type="dxa"/>
          <w:right w:w="0" w:type="dxa"/>
        </w:tblCellMar>
        <w:tblLook w:val="04A0"/>
      </w:tblPr>
      <w:tblGrid>
        <w:gridCol w:w="482"/>
        <w:gridCol w:w="2047"/>
        <w:gridCol w:w="1506"/>
      </w:tblGrid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кол-во школ и детских садов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</w:tbl>
    <w:p w:rsid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70472" w:rsidRP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7047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Группа № 3</w:t>
      </w:r>
    </w:p>
    <w:tbl>
      <w:tblPr>
        <w:tblW w:w="4035" w:type="dxa"/>
        <w:tblCellMar>
          <w:left w:w="0" w:type="dxa"/>
          <w:right w:w="0" w:type="dxa"/>
        </w:tblCellMar>
        <w:tblLook w:val="04A0"/>
      </w:tblPr>
      <w:tblGrid>
        <w:gridCol w:w="480"/>
        <w:gridCol w:w="1788"/>
        <w:gridCol w:w="1767"/>
      </w:tblGrid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Суммарное кол-во школ и детских садов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</w:tr>
    </w:tbl>
    <w:p w:rsidR="00170472" w:rsidRP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7047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Группа № 4</w:t>
      </w:r>
    </w:p>
    <w:tbl>
      <w:tblPr>
        <w:tblW w:w="4035" w:type="dxa"/>
        <w:tblCellMar>
          <w:left w:w="0" w:type="dxa"/>
          <w:right w:w="0" w:type="dxa"/>
        </w:tblCellMar>
        <w:tblLook w:val="04A0"/>
      </w:tblPr>
      <w:tblGrid>
        <w:gridCol w:w="482"/>
        <w:gridCol w:w="1847"/>
        <w:gridCol w:w="1706"/>
      </w:tblGrid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кол-во школ и детских садов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</w:tr>
    </w:tbl>
    <w:p w:rsidR="00170472" w:rsidRP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7047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Группа № 5</w:t>
      </w:r>
    </w:p>
    <w:tbl>
      <w:tblPr>
        <w:tblW w:w="4035" w:type="dxa"/>
        <w:tblCellMar>
          <w:left w:w="0" w:type="dxa"/>
          <w:right w:w="0" w:type="dxa"/>
        </w:tblCellMar>
        <w:tblLook w:val="04A0"/>
      </w:tblPr>
      <w:tblGrid>
        <w:gridCol w:w="482"/>
        <w:gridCol w:w="1952"/>
        <w:gridCol w:w="1601"/>
      </w:tblGrid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кол-во школ и детских садов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1659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1728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1772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2343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472" w:rsidRPr="00170472" w:rsidRDefault="00170472" w:rsidP="0017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7047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Группа № 6</w:t>
      </w:r>
    </w:p>
    <w:tbl>
      <w:tblPr>
        <w:tblW w:w="4035" w:type="dxa"/>
        <w:tblCellMar>
          <w:left w:w="0" w:type="dxa"/>
          <w:right w:w="0" w:type="dxa"/>
        </w:tblCellMar>
        <w:tblLook w:val="04A0"/>
      </w:tblPr>
      <w:tblGrid>
        <w:gridCol w:w="482"/>
        <w:gridCol w:w="1935"/>
        <w:gridCol w:w="1618"/>
      </w:tblGrid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кол-во школ и детских садов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и Ленинградская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2699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2783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3216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3410</w:t>
            </w:r>
          </w:p>
        </w:tc>
      </w:tr>
      <w:tr w:rsidR="00170472" w:rsidRPr="00170472" w:rsidTr="001704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0472" w:rsidRPr="00170472" w:rsidRDefault="00170472" w:rsidP="0017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72">
              <w:rPr>
                <w:rFonts w:ascii="Times New Roman" w:eastAsia="Times New Roman" w:hAnsi="Times New Roman" w:cs="Times New Roman"/>
                <w:sz w:val="24"/>
                <w:szCs w:val="24"/>
              </w:rPr>
              <w:t>3463</w:t>
            </w:r>
          </w:p>
        </w:tc>
      </w:tr>
    </w:tbl>
    <w:p w:rsidR="006940BB" w:rsidRPr="00170472" w:rsidRDefault="006940BB">
      <w:pPr>
        <w:rPr>
          <w:rFonts w:ascii="Times New Roman" w:hAnsi="Times New Roman" w:cs="Times New Roman"/>
          <w:sz w:val="28"/>
          <w:szCs w:val="28"/>
        </w:rPr>
      </w:pPr>
    </w:p>
    <w:sectPr w:rsidR="006940BB" w:rsidRPr="00170472" w:rsidSect="0079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C06"/>
    <w:multiLevelType w:val="multilevel"/>
    <w:tmpl w:val="56B8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472"/>
    <w:rsid w:val="00170472"/>
    <w:rsid w:val="006940BB"/>
    <w:rsid w:val="00794EB4"/>
    <w:rsid w:val="00B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4"/>
  </w:style>
  <w:style w:type="paragraph" w:styleId="1">
    <w:name w:val="heading 1"/>
    <w:basedOn w:val="a"/>
    <w:link w:val="10"/>
    <w:uiPriority w:val="9"/>
    <w:qFormat/>
    <w:rsid w:val="00170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70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704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70472"/>
  </w:style>
  <w:style w:type="paragraph" w:styleId="a3">
    <w:name w:val="Normal (Web)"/>
    <w:basedOn w:val="a"/>
    <w:uiPriority w:val="99"/>
    <w:semiHidden/>
    <w:unhideWhenUsed/>
    <w:rsid w:val="001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Arhipova</cp:lastModifiedBy>
  <cp:revision>3</cp:revision>
  <dcterms:created xsi:type="dcterms:W3CDTF">2016-04-21T11:07:00Z</dcterms:created>
  <dcterms:modified xsi:type="dcterms:W3CDTF">2016-04-21T11:18:00Z</dcterms:modified>
</cp:coreProperties>
</file>